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2DDD" w14:textId="77777777" w:rsidR="0083022D" w:rsidRDefault="0083022D">
      <w:r>
        <w:t xml:space="preserve">Septuagésima </w:t>
      </w:r>
      <w:r w:rsidR="00820CE7" w:rsidRPr="00820CE7">
        <w:t xml:space="preserve">oitava sessão </w:t>
      </w:r>
    </w:p>
    <w:p w14:paraId="5C19B5A1" w14:textId="6D9F1EBE" w:rsidR="002635BD" w:rsidRDefault="00820CE7">
      <w:r w:rsidRPr="00820CE7">
        <w:t>Terceir</w:t>
      </w:r>
      <w:r w:rsidR="00154BED">
        <w:t>a Comissão</w:t>
      </w:r>
    </w:p>
    <w:p w14:paraId="4D434E55" w14:textId="3750E500" w:rsidR="00067E84" w:rsidRDefault="00067E84">
      <w:r>
        <w:t xml:space="preserve">Ponto </w:t>
      </w:r>
      <w:r w:rsidR="00820CE7" w:rsidRPr="00820CE7">
        <w:t>24</w:t>
      </w:r>
      <w:r w:rsidR="00DF0C4A">
        <w:t>(</w:t>
      </w:r>
      <w:r w:rsidR="00E50191">
        <w:t>b)</w:t>
      </w:r>
      <w:r w:rsidR="00820CE7" w:rsidRPr="00820CE7">
        <w:t xml:space="preserve"> da ordem do dia </w:t>
      </w:r>
    </w:p>
    <w:p w14:paraId="157198D9" w14:textId="7EC021A3" w:rsidR="00E50191" w:rsidRDefault="00820CE7">
      <w:r w:rsidRPr="00820CE7">
        <w:t xml:space="preserve">Desenvolvimento social: desenvolvimento social, incluindo questões relacionadas com a situação social mundial e com a juventude, o envelhecimento, as pessoas com deficiência e a família </w:t>
      </w:r>
    </w:p>
    <w:p w14:paraId="67535867" w14:textId="77777777" w:rsidR="00CE573C" w:rsidRPr="00DA2606" w:rsidRDefault="00CE573C"/>
    <w:p w14:paraId="027C1F57" w14:textId="77777777" w:rsidR="003A19F8" w:rsidRPr="00DA2606" w:rsidRDefault="003A19F8"/>
    <w:p w14:paraId="7AB56F7C" w14:textId="77777777" w:rsidR="003A19F8" w:rsidRPr="00DA2606" w:rsidRDefault="003A19F8"/>
    <w:p w14:paraId="03FD46E5" w14:textId="23935C94" w:rsidR="00E50191" w:rsidRDefault="00820CE7">
      <w:r w:rsidRPr="00820CE7">
        <w:t xml:space="preserve">Mongólia: projeto de resolução </w:t>
      </w:r>
    </w:p>
    <w:p w14:paraId="4F11F3A5" w14:textId="77777777" w:rsidR="00E50191" w:rsidRDefault="00820CE7">
      <w:r w:rsidRPr="00820CE7">
        <w:t xml:space="preserve">Cooperativas no desenvolvimento social </w:t>
      </w:r>
    </w:p>
    <w:p w14:paraId="60B8C732" w14:textId="77777777" w:rsidR="00CE573C" w:rsidRDefault="00820CE7">
      <w:r w:rsidRPr="00820CE7">
        <w:t xml:space="preserve">A Assembleia Geral, </w:t>
      </w:r>
    </w:p>
    <w:p w14:paraId="4DB9556E" w14:textId="176729A2" w:rsidR="00CE573C" w:rsidRDefault="00820CE7">
      <w:r w:rsidRPr="00656E77">
        <w:rPr>
          <w:i/>
          <w:iCs/>
        </w:rPr>
        <w:t>Recordando</w:t>
      </w:r>
      <w:r w:rsidRPr="00820CE7">
        <w:t xml:space="preserve"> as suas resoluções </w:t>
      </w:r>
      <w:hyperlink r:id="rId7" w:history="1">
        <w:r w:rsidRPr="00A501ED">
          <w:rPr>
            <w:rStyle w:val="Hiperligao"/>
          </w:rPr>
          <w:t>47/90</w:t>
        </w:r>
      </w:hyperlink>
      <w:r w:rsidRPr="00820CE7">
        <w:t xml:space="preserve">,  16 de dezembro de 1992, </w:t>
      </w:r>
      <w:hyperlink r:id="rId8" w:history="1">
        <w:r w:rsidRPr="00D26425">
          <w:rPr>
            <w:rStyle w:val="Hiperligao"/>
          </w:rPr>
          <w:t>49/155</w:t>
        </w:r>
      </w:hyperlink>
      <w:r w:rsidRPr="00820CE7">
        <w:t xml:space="preserve"> de 23 de dezembro de 1994, </w:t>
      </w:r>
      <w:hyperlink r:id="rId9" w:history="1">
        <w:r w:rsidRPr="00787C6E">
          <w:rPr>
            <w:rStyle w:val="Hiperligao"/>
          </w:rPr>
          <w:t>51/58</w:t>
        </w:r>
      </w:hyperlink>
      <w:r w:rsidRPr="00820CE7">
        <w:t xml:space="preserve"> de 12 de dezembro de 1996, </w:t>
      </w:r>
      <w:hyperlink r:id="rId10" w:history="1">
        <w:r w:rsidRPr="008E0F12">
          <w:rPr>
            <w:rStyle w:val="Hiperligao"/>
          </w:rPr>
          <w:t>54/123</w:t>
        </w:r>
      </w:hyperlink>
      <w:r w:rsidRPr="00820CE7">
        <w:t xml:space="preserve"> de 17 de dezembro de 1999, </w:t>
      </w:r>
      <w:hyperlink r:id="rId11" w:history="1">
        <w:r w:rsidRPr="00CA37A2">
          <w:rPr>
            <w:rStyle w:val="Hiperligao"/>
          </w:rPr>
          <w:t>56/114</w:t>
        </w:r>
      </w:hyperlink>
      <w:r w:rsidRPr="00820CE7">
        <w:t xml:space="preserve"> de 19 de dezembro de 2001, </w:t>
      </w:r>
      <w:hyperlink r:id="rId12" w:history="1">
        <w:r w:rsidRPr="00D06254">
          <w:rPr>
            <w:rStyle w:val="Hiperligao"/>
          </w:rPr>
          <w:t>58/131</w:t>
        </w:r>
      </w:hyperlink>
      <w:r w:rsidRPr="00820CE7">
        <w:t xml:space="preserve"> de 22 de dezembro de 2003, </w:t>
      </w:r>
      <w:hyperlink r:id="rId13" w:history="1">
        <w:r w:rsidRPr="005F73D9">
          <w:rPr>
            <w:rStyle w:val="Hiperligao"/>
          </w:rPr>
          <w:t>60/132</w:t>
        </w:r>
      </w:hyperlink>
      <w:r w:rsidRPr="00820CE7">
        <w:t xml:space="preserve"> de 16 de dezembro de 2005, </w:t>
      </w:r>
      <w:hyperlink r:id="rId14" w:history="1">
        <w:r w:rsidRPr="00A64E76">
          <w:rPr>
            <w:rStyle w:val="Hiperligao"/>
          </w:rPr>
          <w:t>62/128</w:t>
        </w:r>
      </w:hyperlink>
      <w:r w:rsidRPr="00820CE7">
        <w:t xml:space="preserve"> de 18 de dezembro de 2007, </w:t>
      </w:r>
      <w:hyperlink r:id="rId15" w:history="1">
        <w:r w:rsidRPr="001762EF">
          <w:rPr>
            <w:rStyle w:val="Hiperligao"/>
          </w:rPr>
          <w:t>64/136</w:t>
        </w:r>
      </w:hyperlink>
      <w:r w:rsidRPr="00820CE7">
        <w:t xml:space="preserve">,  18 de dezembro de 2009, </w:t>
      </w:r>
      <w:hyperlink r:id="rId16" w:history="1">
        <w:r w:rsidRPr="00775C83">
          <w:rPr>
            <w:rStyle w:val="Hiperligao"/>
          </w:rPr>
          <w:t>65/184</w:t>
        </w:r>
      </w:hyperlink>
      <w:r w:rsidRPr="00820CE7">
        <w:t xml:space="preserve"> de 21 de dezembro de 2010, </w:t>
      </w:r>
      <w:hyperlink r:id="rId17" w:history="1">
        <w:r w:rsidRPr="008F1F37">
          <w:rPr>
            <w:rStyle w:val="Hiperligao"/>
          </w:rPr>
          <w:t>66/123</w:t>
        </w:r>
      </w:hyperlink>
      <w:r w:rsidRPr="00820CE7">
        <w:t xml:space="preserve"> de 19 de dezembro de 2011, </w:t>
      </w:r>
      <w:hyperlink r:id="rId18" w:history="1">
        <w:r w:rsidRPr="00C23419">
          <w:rPr>
            <w:rStyle w:val="Hiperligao"/>
          </w:rPr>
          <w:t>68/133</w:t>
        </w:r>
      </w:hyperlink>
      <w:r w:rsidRPr="00820CE7">
        <w:t xml:space="preserve"> de 18 de dezembro de 2013, </w:t>
      </w:r>
      <w:hyperlink r:id="rId19" w:history="1">
        <w:r w:rsidRPr="00F272BE">
          <w:rPr>
            <w:rStyle w:val="Hiperligao"/>
          </w:rPr>
          <w:t>70/128</w:t>
        </w:r>
      </w:hyperlink>
      <w:r w:rsidRPr="00820CE7">
        <w:t xml:space="preserve"> de 17 de dezembro de 2015, </w:t>
      </w:r>
      <w:hyperlink r:id="rId20" w:history="1">
        <w:r w:rsidRPr="00176ED0">
          <w:rPr>
            <w:rStyle w:val="Hiperligao"/>
          </w:rPr>
          <w:t>72/143</w:t>
        </w:r>
      </w:hyperlink>
      <w:r w:rsidRPr="00820CE7">
        <w:t xml:space="preserve"> de 19 de dezembro de 2017, </w:t>
      </w:r>
      <w:hyperlink r:id="rId21" w:history="1">
        <w:r w:rsidRPr="00747344">
          <w:rPr>
            <w:rStyle w:val="Hiperligao"/>
          </w:rPr>
          <w:t>74/119</w:t>
        </w:r>
      </w:hyperlink>
      <w:r w:rsidRPr="00820CE7">
        <w:t xml:space="preserve"> de 18 de dezembro de 2019 e </w:t>
      </w:r>
      <w:hyperlink r:id="rId22" w:history="1">
        <w:r w:rsidRPr="00DF57DE">
          <w:rPr>
            <w:rStyle w:val="Hiperligao"/>
          </w:rPr>
          <w:t>76/135</w:t>
        </w:r>
      </w:hyperlink>
      <w:r w:rsidRPr="00820CE7">
        <w:t xml:space="preserve"> de 16 de dezembro de 2021, sobre as cooperativas no desenvolvimento social, </w:t>
      </w:r>
    </w:p>
    <w:p w14:paraId="3A62CF9A" w14:textId="1FBAA6D1" w:rsidR="0040239B" w:rsidRDefault="00820CE7" w:rsidP="00EC1884">
      <w:pPr>
        <w:jc w:val="both"/>
      </w:pPr>
      <w:r w:rsidRPr="00656E77">
        <w:rPr>
          <w:i/>
          <w:iCs/>
        </w:rPr>
        <w:t>Reconhecendo</w:t>
      </w:r>
      <w:r w:rsidRPr="00820CE7">
        <w:t xml:space="preserve"> que as cooperativas, nas suas diversas formas, promovem a máxima participação possível no desenvolvimento económico e social das comunidades locais e de todas as pessoas, incluindo as mulheres, os jovens, os idosos, as pessoas com deficiência e os </w:t>
      </w:r>
      <w:r w:rsidR="002F4634">
        <w:t>P</w:t>
      </w:r>
      <w:r w:rsidRPr="00820CE7">
        <w:t xml:space="preserve">ovos </w:t>
      </w:r>
      <w:r w:rsidR="002F4634">
        <w:t>I</w:t>
      </w:r>
      <w:r w:rsidRPr="00820CE7">
        <w:t xml:space="preserve">ndígenas, cuja inclusão reforça o desenvolvimento económico e social, e contribui para a erradicação da pobreza e da fome, </w:t>
      </w:r>
    </w:p>
    <w:p w14:paraId="1AC44692" w14:textId="4EB0F2FF" w:rsidR="00EF366C" w:rsidRDefault="00820CE7" w:rsidP="00EC1884">
      <w:pPr>
        <w:jc w:val="both"/>
      </w:pPr>
      <w:r w:rsidRPr="00DA2606">
        <w:t>Reconhecendo também</w:t>
      </w:r>
      <w:r w:rsidRPr="00820CE7">
        <w:t xml:space="preserve"> que, uma vez que as empresas cooperativas prestam frequentemente serviços a segmentos socialmente marginalizados e vulneráveis da população que as empresas tradicionais com fins lucrativos podem não estar na melhor posição para servir, são importantes no apoio a políticas de inclusão social que promov</w:t>
      </w:r>
      <w:r w:rsidR="00650BA1">
        <w:t>em</w:t>
      </w:r>
      <w:r w:rsidRPr="00820CE7">
        <w:t xml:space="preserve"> o desenvolvimento </w:t>
      </w:r>
      <w:r w:rsidR="00EF366C" w:rsidRPr="00820CE7">
        <w:t>inclusivo, particularmente</w:t>
      </w:r>
      <w:r w:rsidRPr="00820CE7">
        <w:t xml:space="preserve"> nos países em desenvolvimento, </w:t>
      </w:r>
    </w:p>
    <w:p w14:paraId="0AA3EBFF" w14:textId="426C1064" w:rsidR="00650BA1" w:rsidRDefault="00820CE7" w:rsidP="00EC1884">
      <w:pPr>
        <w:jc w:val="both"/>
      </w:pPr>
      <w:r w:rsidRPr="00B91BC4">
        <w:rPr>
          <w:i/>
          <w:iCs/>
        </w:rPr>
        <w:t>Reconhecendo ainda</w:t>
      </w:r>
      <w:r w:rsidRPr="00820CE7">
        <w:t xml:space="preserve"> que as cooperativas e outras organizações sociais podem ser fundamentais para facilitar uma transição justa enquanto trabalham na adaptação e mitigação das alterações climáticas, </w:t>
      </w:r>
    </w:p>
    <w:p w14:paraId="3F732FBA" w14:textId="360A5C73" w:rsidR="00650BA1" w:rsidRDefault="00820CE7" w:rsidP="00EC1884">
      <w:pPr>
        <w:jc w:val="both"/>
      </w:pPr>
      <w:r w:rsidRPr="00656E77">
        <w:rPr>
          <w:i/>
          <w:iCs/>
        </w:rPr>
        <w:t xml:space="preserve">Reafirmando </w:t>
      </w:r>
      <w:r w:rsidRPr="00820CE7">
        <w:t>a adoção do documento final da cimeira das Nações Unidas para a adoção da agenda de desenvolvimento pós-</w:t>
      </w:r>
      <w:r w:rsidR="007A77BA" w:rsidRPr="00820CE7">
        <w:t>2015, intitulada</w:t>
      </w:r>
      <w:r w:rsidRPr="00820CE7">
        <w:t xml:space="preserve"> "Transformar o nosso mundo: a Agenda 2030 para o Desenvolvimento Sustentável"</w:t>
      </w:r>
      <w:r w:rsidR="00183F73">
        <w:rPr>
          <w:rStyle w:val="Refdenotaderodap"/>
        </w:rPr>
        <w:footnoteReference w:id="1"/>
      </w:r>
      <w:r w:rsidRPr="00820CE7">
        <w:t>, e a Agenda de Ação de Adis Abeba da Terceira Conferência Internacional sobre o Financiamento do Desenvolvimento</w:t>
      </w:r>
      <w:r w:rsidR="00CF374F">
        <w:rPr>
          <w:rStyle w:val="Refdenotaderodap"/>
        </w:rPr>
        <w:footnoteReference w:id="2"/>
      </w:r>
      <w:r w:rsidRPr="00820CE7">
        <w:t xml:space="preserve">, e observando que </w:t>
      </w:r>
      <w:r w:rsidRPr="00820CE7">
        <w:lastRenderedPageBreak/>
        <w:t xml:space="preserve">ambos os documentos reconhecem o papel das cooperativas na implementação da Agenda 2030 e em relação ao financiamento do desenvolvimento, </w:t>
      </w:r>
    </w:p>
    <w:p w14:paraId="52E502D3" w14:textId="48C558B3" w:rsidR="000430BF" w:rsidRDefault="00820CE7" w:rsidP="00EC1884">
      <w:pPr>
        <w:jc w:val="both"/>
      </w:pPr>
      <w:r w:rsidRPr="00656E77">
        <w:rPr>
          <w:i/>
          <w:iCs/>
        </w:rPr>
        <w:t>Recordando</w:t>
      </w:r>
      <w:r w:rsidRPr="00820CE7">
        <w:t xml:space="preserve"> a sua Resolução </w:t>
      </w:r>
      <w:hyperlink r:id="rId23" w:history="1">
        <w:r w:rsidRPr="00740924">
          <w:rPr>
            <w:rStyle w:val="Hiperligao"/>
          </w:rPr>
          <w:t>77/281</w:t>
        </w:r>
      </w:hyperlink>
      <w:r w:rsidRPr="00820CE7">
        <w:t xml:space="preserve">, de 18 de abril de 2023, intitulada </w:t>
      </w:r>
      <w:r w:rsidR="00660C50">
        <w:t>“</w:t>
      </w:r>
      <w:r w:rsidRPr="00820CE7">
        <w:t>Promover a economia social e solidária para o desenvolvimento sustentável</w:t>
      </w:r>
      <w:r w:rsidR="00660C50">
        <w:t>”</w:t>
      </w:r>
      <w:r w:rsidRPr="00820CE7">
        <w:t xml:space="preserve">, na qual reconheceu que a economia social e solidária engloba empresas, organizações e outras entidades que se dediquem a atividades económicas, sociais e ambientais de interesse coletivo </w:t>
      </w:r>
      <w:r w:rsidR="00F34A4E">
        <w:t>e/</w:t>
      </w:r>
      <w:r w:rsidRPr="00820CE7">
        <w:t xml:space="preserve">ou geral, que se baseiem nos princípios da cooperação voluntária e da assistência mútua, governação democrática ou participativa, autonomia e independência e primado </w:t>
      </w:r>
      <w:r w:rsidR="00352B0F">
        <w:t>das pessoas</w:t>
      </w:r>
      <w:r w:rsidRPr="00820CE7">
        <w:t xml:space="preserve"> e dos objetivos sociais sobre o capital na distribuição e utilização dos excedentes ou lucros, bem como dos ativos, </w:t>
      </w:r>
    </w:p>
    <w:p w14:paraId="4A270B53" w14:textId="102AC948" w:rsidR="002270CA" w:rsidRDefault="00820CE7" w:rsidP="00EC1884">
      <w:pPr>
        <w:jc w:val="both"/>
      </w:pPr>
      <w:r w:rsidRPr="00AC401B">
        <w:rPr>
          <w:i/>
          <w:iCs/>
        </w:rPr>
        <w:t>Reconhecendo</w:t>
      </w:r>
      <w:r w:rsidRPr="00820CE7">
        <w:t xml:space="preserve"> o importante contributo que as cooperativas de todos os tipos dão e podem dar para o </w:t>
      </w:r>
      <w:r w:rsidR="00352B0F" w:rsidRPr="00820CE7">
        <w:t>prosseguimento</w:t>
      </w:r>
      <w:r w:rsidRPr="00820CE7">
        <w:t xml:space="preserve"> da Cimeira Mundial para o Desenvolvimento Social e da Quarta Conferência Mundial sobre as Mulheres, incluindo as suas revisões quinquenais, a Conferência das Nações Unidas sobre Habitação e Desenvolvimento Urbano Sustentável (Habitat III), a Cimeira Mundial da Alimentação, a Segunda Assembleia Mundial sobre o Envelhecimento, a Conferência Internacional sobre o Financiamento do Desenvolvimento, a Cimeira Mundial sobre o Desenvolvimento Sustentável e a Cimeira das Nações Unidas para a adoção da agenda de desenvolvimento pós-2015,  </w:t>
      </w:r>
    </w:p>
    <w:p w14:paraId="528277AD" w14:textId="77777777" w:rsidR="00614807" w:rsidRDefault="00820CE7" w:rsidP="00EC1884">
      <w:pPr>
        <w:jc w:val="both"/>
      </w:pPr>
      <w:r w:rsidRPr="0093414B">
        <w:rPr>
          <w:i/>
          <w:iCs/>
        </w:rPr>
        <w:t>Reconhecendo também</w:t>
      </w:r>
      <w:r w:rsidRPr="00820CE7">
        <w:t xml:space="preserve"> que as cooperativas podem dar um importante contributo </w:t>
      </w:r>
      <w:r w:rsidR="009D60DF">
        <w:t>e beneficiar da</w:t>
      </w:r>
      <w:r w:rsidRPr="00820CE7">
        <w:t xml:space="preserve"> melhoria da segurança alimentar global através do seu papel como partes interessadas nas vias de transformação nacionais para sistemas alimentares sustentáveis, resilientes e inclusivos, </w:t>
      </w:r>
    </w:p>
    <w:p w14:paraId="1E7573E6" w14:textId="77777777" w:rsidR="00614807" w:rsidRDefault="00820CE7" w:rsidP="00EC1884">
      <w:pPr>
        <w:jc w:val="both"/>
      </w:pPr>
      <w:r w:rsidRPr="00614807">
        <w:rPr>
          <w:i/>
          <w:iCs/>
        </w:rPr>
        <w:t>Observando</w:t>
      </w:r>
      <w:r w:rsidRPr="00820CE7">
        <w:t xml:space="preserve"> que existem cerca de 3 milhões de cooperativas no mundo e que 10% dos trabalhadores em todo o mundo são empregados ou membros de uma cooperativa,  </w:t>
      </w:r>
    </w:p>
    <w:p w14:paraId="2F6E494B" w14:textId="0905E819" w:rsidR="00410E1E" w:rsidRDefault="00820CE7" w:rsidP="00EC1884">
      <w:pPr>
        <w:jc w:val="both"/>
      </w:pPr>
      <w:r w:rsidRPr="00614807">
        <w:rPr>
          <w:i/>
          <w:iCs/>
        </w:rPr>
        <w:t>Reconhecendo</w:t>
      </w:r>
      <w:r w:rsidRPr="00820CE7">
        <w:t xml:space="preserve"> que as cooperativas podem contribuir para </w:t>
      </w:r>
      <w:r w:rsidR="00862EE9">
        <w:t>o estatuto</w:t>
      </w:r>
      <w:r w:rsidRPr="00820CE7">
        <w:t xml:space="preserve"> económic</w:t>
      </w:r>
      <w:r w:rsidR="00862EE9">
        <w:t>o</w:t>
      </w:r>
      <w:r w:rsidRPr="00820CE7">
        <w:t xml:space="preserve"> das mulheres, bem como para o reforço das </w:t>
      </w:r>
      <w:r w:rsidR="00671E11">
        <w:t xml:space="preserve">suas </w:t>
      </w:r>
      <w:r w:rsidRPr="00820CE7">
        <w:t xml:space="preserve">capacidades, incluindo a educação e a formação em competências-chave, e promover o desenvolvimento social e económico de todas as pessoas, incluindo os jovens, os idosos e as pessoas com deficiência, </w:t>
      </w:r>
    </w:p>
    <w:p w14:paraId="7E42FFF4" w14:textId="77777777" w:rsidR="001B0EB5" w:rsidRDefault="00820CE7" w:rsidP="00EC1884">
      <w:pPr>
        <w:jc w:val="both"/>
      </w:pPr>
      <w:r w:rsidRPr="002F4634">
        <w:rPr>
          <w:i/>
          <w:iCs/>
        </w:rPr>
        <w:t>Registando com apreço</w:t>
      </w:r>
      <w:r w:rsidRPr="002F4634">
        <w:t xml:space="preserve"> o papel que o desenvolvimento das cooperativas pode desempenhar na melhoria das condições</w:t>
      </w:r>
      <w:r w:rsidRPr="00820CE7">
        <w:t xml:space="preserve"> sociais e económicas das mulheres, Povos indígenas e comunidades rurais, </w:t>
      </w:r>
    </w:p>
    <w:p w14:paraId="34188B0B" w14:textId="77777777" w:rsidR="00A25168" w:rsidRDefault="003A63B8" w:rsidP="00EC1884">
      <w:pPr>
        <w:jc w:val="both"/>
      </w:pPr>
      <w:r>
        <w:rPr>
          <w:i/>
          <w:iCs/>
        </w:rPr>
        <w:t>Observando</w:t>
      </w:r>
      <w:r w:rsidR="00820CE7" w:rsidRPr="00820CE7">
        <w:t xml:space="preserve"> a proposta contida no relatório do Secretário-Geral intitulado "A nossa agenda comum" de convocar uma cimeira social mundial em 2025, a debater e acordar pelos Estados-Membros, nomeadamente no que diz respeito às suas modalidades, título, objetivos, âmbito de aplicação e possíveis resultados, e salientando que o possível resultado da cimeira deve ter um enfoque no desenvolvimento social e impulsionar a implementação da Agenda 2030, </w:t>
      </w:r>
    </w:p>
    <w:p w14:paraId="475FE714" w14:textId="77777777" w:rsidR="00270D3F" w:rsidRDefault="00820CE7" w:rsidP="00EC1884">
      <w:pPr>
        <w:jc w:val="both"/>
      </w:pPr>
      <w:r w:rsidRPr="00A25168">
        <w:rPr>
          <w:i/>
          <w:iCs/>
        </w:rPr>
        <w:t>Congratulando-se</w:t>
      </w:r>
      <w:r w:rsidRPr="00820CE7">
        <w:t xml:space="preserve"> com os esforços da Organização das Nações Unidas para a Alimentação e a Agricultura no sentido de sensibilizar para o papel das cooperativas </w:t>
      </w:r>
      <w:r w:rsidR="00A25168" w:rsidRPr="00820CE7">
        <w:t>agrícolas, incluindo</w:t>
      </w:r>
      <w:r w:rsidRPr="00820CE7">
        <w:t xml:space="preserve"> para melhorar a segurança alimentar e a nutrição, particularmente nas zonas rurais, promover práticas agrícolas sustentáveis, melhorar a produtividade dos agricultores, nomeadamente através do reforço das capacidades e da formação, e facilitar o acesso aos mercados, à poupança, ao crédito, aos seguros e à tecnologia, reforçando assim sistemas alimentares sustentáveis, </w:t>
      </w:r>
    </w:p>
    <w:p w14:paraId="79FFDB91" w14:textId="6F0C705A" w:rsidR="00270D3F" w:rsidRDefault="00820CE7" w:rsidP="00EC1884">
      <w:pPr>
        <w:jc w:val="both"/>
      </w:pPr>
      <w:r w:rsidRPr="00820CE7">
        <w:t xml:space="preserve">1. </w:t>
      </w:r>
      <w:r w:rsidRPr="00270D3F">
        <w:rPr>
          <w:i/>
          <w:iCs/>
        </w:rPr>
        <w:t>Toma nota</w:t>
      </w:r>
      <w:r w:rsidRPr="00820CE7">
        <w:t xml:space="preserve"> do relatório do Secretário-Geral</w:t>
      </w:r>
      <w:r w:rsidR="00D64E48">
        <w:rPr>
          <w:rStyle w:val="Refdenotaderodap"/>
        </w:rPr>
        <w:footnoteReference w:id="3"/>
      </w:r>
      <w:r w:rsidRPr="00820CE7">
        <w:t xml:space="preserve">; </w:t>
      </w:r>
    </w:p>
    <w:p w14:paraId="2B7A4186" w14:textId="77777777" w:rsidR="0032073F" w:rsidRDefault="00820CE7" w:rsidP="00EC1884">
      <w:pPr>
        <w:jc w:val="both"/>
      </w:pPr>
      <w:r w:rsidRPr="00820CE7">
        <w:lastRenderedPageBreak/>
        <w:t xml:space="preserve">2. </w:t>
      </w:r>
      <w:r w:rsidR="00CC46EF" w:rsidRPr="002E16C6">
        <w:rPr>
          <w:i/>
          <w:iCs/>
        </w:rPr>
        <w:t>Observa com apreço</w:t>
      </w:r>
      <w:r w:rsidRPr="002E16C6">
        <w:t xml:space="preserve"> a</w:t>
      </w:r>
      <w:r w:rsidRPr="00820CE7">
        <w:t xml:space="preserve"> celebração do Ano Internacional das Cooperativas em 2012; </w:t>
      </w:r>
    </w:p>
    <w:p w14:paraId="23929D26" w14:textId="764BB71C" w:rsidR="00FB7B55" w:rsidRDefault="00820CE7" w:rsidP="00EC1884">
      <w:pPr>
        <w:jc w:val="both"/>
      </w:pPr>
      <w:r w:rsidRPr="00820CE7">
        <w:t xml:space="preserve">3. </w:t>
      </w:r>
      <w:r w:rsidRPr="002E16C6">
        <w:rPr>
          <w:i/>
          <w:iCs/>
        </w:rPr>
        <w:t>Apela à proclamação</w:t>
      </w:r>
      <w:r w:rsidRPr="00820CE7">
        <w:t xml:space="preserve"> de um novo Ano Internacional das Cooperativas em 2025 e incentiva todos os Estados-Membros, bem como as Nações Unidas e todas as outras partes interessadas </w:t>
      </w:r>
      <w:r w:rsidR="002A7735">
        <w:t>relevantes</w:t>
      </w:r>
      <w:r w:rsidRPr="00820CE7">
        <w:t xml:space="preserve">, a aproveitarem o Ano Internacional das Cooperativas para promover as cooperativas e sensibilizar para o seu contributo para a consecução dos Objetivos de Desenvolvimento Sustentável e para o desenvolvimento social e económico em geral; </w:t>
      </w:r>
    </w:p>
    <w:p w14:paraId="469673A2" w14:textId="40C197AA" w:rsidR="003A0194" w:rsidRDefault="00820CE7" w:rsidP="00EC1884">
      <w:pPr>
        <w:jc w:val="both"/>
      </w:pPr>
      <w:r w:rsidRPr="00820CE7">
        <w:t xml:space="preserve">4. </w:t>
      </w:r>
      <w:r w:rsidRPr="00FB7B55">
        <w:rPr>
          <w:i/>
          <w:iCs/>
        </w:rPr>
        <w:t>Incentiva</w:t>
      </w:r>
      <w:r w:rsidRPr="00820CE7">
        <w:t xml:space="preserve"> todos os Estados-Membros, bem como as Nações Unidas e todas as outras partes interessadas </w:t>
      </w:r>
      <w:r w:rsidR="002A7735">
        <w:t>relevantes</w:t>
      </w:r>
      <w:r w:rsidRPr="00820CE7">
        <w:t xml:space="preserve">, a partilharem as melhores práticas observadas nas atividades realizadas durante o Ano Internacional das Cooperativas e a prosseguirem essas atividades, conforme adequado; </w:t>
      </w:r>
    </w:p>
    <w:p w14:paraId="7195CE0E" w14:textId="78D2DD46" w:rsidR="00AB60ED" w:rsidRDefault="00820CE7" w:rsidP="00EC1884">
      <w:pPr>
        <w:jc w:val="both"/>
      </w:pPr>
      <w:r w:rsidRPr="00820CE7">
        <w:t xml:space="preserve">5. </w:t>
      </w:r>
      <w:r w:rsidRPr="00B7083B">
        <w:rPr>
          <w:i/>
          <w:iCs/>
        </w:rPr>
        <w:t>Incentiva</w:t>
      </w:r>
      <w:r w:rsidRPr="00B7083B">
        <w:t xml:space="preserve"> os</w:t>
      </w:r>
      <w:r w:rsidRPr="00820CE7">
        <w:t xml:space="preserve"> governos, </w:t>
      </w:r>
      <w:r w:rsidR="00F95DB7">
        <w:t>quando apropriado</w:t>
      </w:r>
      <w:r w:rsidRPr="00820CE7">
        <w:t xml:space="preserve">, a consultarem as cooperativas no contexto dos preparativos para as suas revisões nacionais voluntárias para o Fórum Político de Alto Nível sobre o Desenvolvimento Sustentável; </w:t>
      </w:r>
    </w:p>
    <w:p w14:paraId="67440AFF" w14:textId="0438DF4E" w:rsidR="00105453" w:rsidRDefault="00820CE7" w:rsidP="00EC1884">
      <w:pPr>
        <w:jc w:val="both"/>
      </w:pPr>
      <w:r w:rsidRPr="00820CE7">
        <w:t xml:space="preserve">6. </w:t>
      </w:r>
      <w:r w:rsidRPr="00105453">
        <w:rPr>
          <w:i/>
          <w:iCs/>
        </w:rPr>
        <w:t>Chama a atenção</w:t>
      </w:r>
      <w:r w:rsidRPr="00820CE7">
        <w:t xml:space="preserve"> dos governos para as recomendações contidas no relatório do Secretário-Geral no sentido de centrar o apoio nas cooperativas enquanto empresas </w:t>
      </w:r>
      <w:r w:rsidR="00A44B19">
        <w:t xml:space="preserve">comerciais </w:t>
      </w:r>
      <w:r w:rsidRPr="00820CE7">
        <w:t xml:space="preserve">sustentáveis e prósperas, </w:t>
      </w:r>
      <w:r w:rsidR="00023322">
        <w:t>através do reforço</w:t>
      </w:r>
      <w:r w:rsidRPr="00820CE7">
        <w:t xml:space="preserve"> </w:t>
      </w:r>
      <w:r w:rsidR="007225DC">
        <w:t>d</w:t>
      </w:r>
      <w:r w:rsidRPr="00820CE7">
        <w:t>o ecossistema empresarial das cooperativas, permitindo-lhes continuar a contribuir diretamente para a criação de emprego digno</w:t>
      </w:r>
      <w:r w:rsidR="001C77D8">
        <w:t>,</w:t>
      </w:r>
      <w:r w:rsidRPr="00820CE7">
        <w:t xml:space="preserve"> para a erradicação da pobreza e da fome</w:t>
      </w:r>
      <w:r w:rsidR="00DF18F7">
        <w:t>,</w:t>
      </w:r>
      <w:r w:rsidRPr="00820CE7">
        <w:t xml:space="preserve"> educação, proteção </w:t>
      </w:r>
      <w:r w:rsidRPr="00E42C3A">
        <w:t>social, incluindo a cobertura universal de saúde, inclu</w:t>
      </w:r>
      <w:r w:rsidRPr="00820CE7">
        <w:t xml:space="preserve">são financeira e desenvolvimento de opções de habitação a preços acessíveis em vários sectores económicos nas zonas urbanas e rurais, e rever a legislação e a regulamentação existentes, a fim de tornar o quadro jurídico e regulamentar nacional mais propício à criação e ao crescimento de cooperativas, melhorando as leis e regulamentações existentes </w:t>
      </w:r>
      <w:r w:rsidR="007E4654">
        <w:t>e/</w:t>
      </w:r>
      <w:r w:rsidRPr="00820CE7">
        <w:t xml:space="preserve">ou adotando novas, especialmente no que diz respeito ao acesso ao capital, autonomia, competitividade e tributação justa; </w:t>
      </w:r>
    </w:p>
    <w:p w14:paraId="26DA5DD0" w14:textId="7CE4C579" w:rsidR="00AB4A12" w:rsidRDefault="00820CE7" w:rsidP="00EC1884">
      <w:pPr>
        <w:jc w:val="both"/>
      </w:pPr>
      <w:r w:rsidRPr="00820CE7">
        <w:t xml:space="preserve">7. </w:t>
      </w:r>
      <w:r w:rsidRPr="00517316">
        <w:rPr>
          <w:i/>
          <w:iCs/>
        </w:rPr>
        <w:t>Convida</w:t>
      </w:r>
      <w:r w:rsidRPr="00820CE7">
        <w:t xml:space="preserve"> os </w:t>
      </w:r>
      <w:r w:rsidR="00401D3E">
        <w:t>g</w:t>
      </w:r>
      <w:r w:rsidRPr="00820CE7">
        <w:t xml:space="preserve">overnos e as organizações internacionais, em colaboração com as cooperativas e as organizações cooperativas, a reforçarem e desenvolverem as capacidades das cooperativas de todos os tipos, especialmente as geridas pelos pobres, pelos jovens, pelas mulheres, pelos idosos, pelas </w:t>
      </w:r>
      <w:r w:rsidR="00BF6192">
        <w:t>P</w:t>
      </w:r>
      <w:r w:rsidRPr="00820CE7">
        <w:t xml:space="preserve">opulações </w:t>
      </w:r>
      <w:r w:rsidR="00BF6192">
        <w:t>I</w:t>
      </w:r>
      <w:r w:rsidRPr="00820CE7">
        <w:t xml:space="preserve">ndígenas, pelas pessoas com deficiência e pelas pessoas em situação </w:t>
      </w:r>
      <w:r w:rsidR="003E0566">
        <w:t>de vulnerabilidade</w:t>
      </w:r>
      <w:r w:rsidR="004100F7">
        <w:t xml:space="preserve">, para que possam </w:t>
      </w:r>
      <w:r w:rsidR="0042388F">
        <w:t>empoderar</w:t>
      </w:r>
      <w:r w:rsidRPr="00820CE7">
        <w:t xml:space="preserve"> as pessoas </w:t>
      </w:r>
      <w:r w:rsidR="004100F7">
        <w:t>a</w:t>
      </w:r>
      <w:r w:rsidRPr="00820CE7">
        <w:t xml:space="preserve"> transformarem as suas vidas e comunidades de uma forma positiva e </w:t>
      </w:r>
      <w:r w:rsidR="006811B5">
        <w:t xml:space="preserve">a </w:t>
      </w:r>
      <w:r w:rsidRPr="00820CE7">
        <w:t xml:space="preserve">construírem sociedades inclusivas, bem como assegurar a participação plena, equitativa e significativa das mulheres e dos jovens nas cooperativas, em particular nos seus processos de tomada de decisão; </w:t>
      </w:r>
    </w:p>
    <w:p w14:paraId="6B9A6335" w14:textId="3B4C9D5A" w:rsidR="007B2D1E" w:rsidRDefault="00820CE7" w:rsidP="00EC1884">
      <w:pPr>
        <w:jc w:val="both"/>
      </w:pPr>
      <w:r w:rsidRPr="00820CE7">
        <w:t xml:space="preserve">8. </w:t>
      </w:r>
      <w:r w:rsidRPr="00AB4A12">
        <w:rPr>
          <w:i/>
          <w:iCs/>
        </w:rPr>
        <w:t>Convida</w:t>
      </w:r>
      <w:r w:rsidRPr="00820CE7">
        <w:t xml:space="preserve"> os governos a intensificarem os esforços para melhorar a segurança alimentar e a nutrição, com vista a impulsionar a produção e o consumo sustentáveis, a promoverem a realização progressiva do direito a uma alimentação adequada e a prestarem especial atenção aos pequenos agricultores</w:t>
      </w:r>
      <w:r w:rsidR="00AA07C5">
        <w:t xml:space="preserve"> e</w:t>
      </w:r>
      <w:r w:rsidRPr="00820CE7">
        <w:t xml:space="preserve"> </w:t>
      </w:r>
      <w:r w:rsidR="006243B3">
        <w:t xml:space="preserve">às agricultoras, </w:t>
      </w:r>
      <w:r w:rsidRPr="00820CE7">
        <w:t>bem como às cooperativas agrícolas e alimentares e às redes de agricultores</w:t>
      </w:r>
      <w:r w:rsidR="00DB4F9B">
        <w:t>,</w:t>
      </w:r>
      <w:r w:rsidRPr="00820CE7">
        <w:t xml:space="preserve"> com medidas de apoio para melhorar o acesso ao mercado e o capital financeiro, criar ambientes nacionais e internacionais propícios e reforçar a colaboração entre as muitas iniciativas neste domínio, incluindo as iniciativas regionais; </w:t>
      </w:r>
    </w:p>
    <w:p w14:paraId="2F5AFB57" w14:textId="77777777" w:rsidR="00F959AD" w:rsidRDefault="00820CE7" w:rsidP="00EC1884">
      <w:pPr>
        <w:jc w:val="both"/>
      </w:pPr>
      <w:r w:rsidRPr="00820CE7">
        <w:t xml:space="preserve">9. </w:t>
      </w:r>
      <w:r w:rsidRPr="007B2D1E">
        <w:rPr>
          <w:i/>
          <w:iCs/>
        </w:rPr>
        <w:t>Incentiva</w:t>
      </w:r>
      <w:r w:rsidRPr="00820CE7">
        <w:t xml:space="preserve"> os governos a promoverem o acesso às tecnologias da informação e da comunicação como um canal essencial para a colaboração e a expansão das cooperativas, especialmente nas zonas rurais, procurando colmatar as clivagens digitais, em particular para todas as mulheres e raparigas, pessoas com deficiência e idosos; </w:t>
      </w:r>
    </w:p>
    <w:p w14:paraId="7CF2292B" w14:textId="77777777" w:rsidR="00F2369C" w:rsidRDefault="00820CE7" w:rsidP="00EC1884">
      <w:pPr>
        <w:jc w:val="both"/>
      </w:pPr>
      <w:r w:rsidRPr="00820CE7">
        <w:lastRenderedPageBreak/>
        <w:t xml:space="preserve">10. </w:t>
      </w:r>
      <w:r w:rsidRPr="000C23D4">
        <w:rPr>
          <w:i/>
          <w:iCs/>
        </w:rPr>
        <w:t>Incentiva igualmente</w:t>
      </w:r>
      <w:r w:rsidRPr="00820CE7">
        <w:t xml:space="preserve"> os governos a intensificarem e expandirem a disponibilidade, a acessibilidade e a divulgação de investigação baseada em dados concretos sobre o funcionamento e o contributo das cooperativas, a desenvolverem um quadro estatístico para a recolha sistemática de dados exaustivos e desagregados sobre as empresas cooperativas e as suas melhores práticas, tendo em conta as metodologias disponíveis</w:t>
      </w:r>
      <w:r w:rsidR="00315474">
        <w:t xml:space="preserve">, </w:t>
      </w:r>
      <w:r w:rsidRPr="00820CE7">
        <w:t xml:space="preserve">tais como as </w:t>
      </w:r>
      <w:r w:rsidR="003408DA">
        <w:t xml:space="preserve">diretrizes </w:t>
      </w:r>
      <w:r w:rsidRPr="00820CE7">
        <w:t xml:space="preserve">para as estatísticas sobre as cooperativas, em colaboração com todas as partes interessadas, e </w:t>
      </w:r>
      <w:r w:rsidR="00BA5A40">
        <w:t xml:space="preserve">a </w:t>
      </w:r>
      <w:r w:rsidR="00A73C58">
        <w:t>sensibiliz</w:t>
      </w:r>
      <w:r w:rsidR="00BA5A40">
        <w:t>arem</w:t>
      </w:r>
      <w:r w:rsidRPr="00820CE7">
        <w:t xml:space="preserve"> a opinião pública para as relações entre as cooperativas e o desenvolvimento sustentável, especialmente nos domínios da inclusão social, criação de emprego digno, erradicação da pobreza em todas as suas formas e dimensões, redução das desigualdades</w:t>
      </w:r>
      <w:r w:rsidR="00F2369C">
        <w:t>,</w:t>
      </w:r>
      <w:r w:rsidRPr="00820CE7">
        <w:t xml:space="preserve"> igualdade de género e emancipação das mulheres e das raparigas</w:t>
      </w:r>
      <w:r w:rsidR="00F2369C">
        <w:t>,</w:t>
      </w:r>
      <w:r w:rsidRPr="00820CE7">
        <w:t xml:space="preserve"> e consolidação da paz; </w:t>
      </w:r>
    </w:p>
    <w:p w14:paraId="1F1606C5" w14:textId="149AF0EC" w:rsidR="000C7978" w:rsidRDefault="00820CE7" w:rsidP="00EC1884">
      <w:pPr>
        <w:jc w:val="both"/>
      </w:pPr>
      <w:r w:rsidRPr="00820CE7">
        <w:t xml:space="preserve">11. </w:t>
      </w:r>
      <w:r w:rsidRPr="000827A0">
        <w:rPr>
          <w:i/>
          <w:iCs/>
        </w:rPr>
        <w:t>Convida</w:t>
      </w:r>
      <w:r w:rsidRPr="00820CE7">
        <w:t xml:space="preserve"> os governos, as organizações internacionais competentes, as agências especializadas e as organizações cooperativas locais, nacionais e internacionais a continuarem a observar anualmente, no primeiro sábado de julho, o Dia Internacional das Cooperativas, proclamado pela Assembleia Geral na sua resolução </w:t>
      </w:r>
      <w:hyperlink r:id="rId24" w:history="1">
        <w:r w:rsidRPr="000C7978">
          <w:rPr>
            <w:rStyle w:val="Hiperligao"/>
          </w:rPr>
          <w:t>47/90</w:t>
        </w:r>
      </w:hyperlink>
      <w:r w:rsidRPr="00820CE7">
        <w:t xml:space="preserve">; </w:t>
      </w:r>
    </w:p>
    <w:p w14:paraId="6263D494" w14:textId="58E040AD" w:rsidR="009059E0" w:rsidRDefault="00820CE7" w:rsidP="00EC1884">
      <w:pPr>
        <w:jc w:val="both"/>
      </w:pPr>
      <w:r w:rsidRPr="00820CE7">
        <w:t xml:space="preserve">12. </w:t>
      </w:r>
      <w:r w:rsidRPr="008919EB">
        <w:rPr>
          <w:i/>
          <w:iCs/>
        </w:rPr>
        <w:t xml:space="preserve">Convida </w:t>
      </w:r>
      <w:r w:rsidRPr="00820CE7">
        <w:t xml:space="preserve">os governos, em colaboração com o movimento cooperativo, a desenvolverem programas destinados a melhorar o reforço das capacidades das cooperativas, nomeadamente através do reforço das competências organizacionais, de gestão e financeiras dos seus membros, respeitando simultaneamente os princípios da igualdade de género e </w:t>
      </w:r>
      <w:r w:rsidR="003827AE">
        <w:t>do empoderamento</w:t>
      </w:r>
      <w:r w:rsidRPr="00820CE7">
        <w:t xml:space="preserve"> das mulheres e raparigas</w:t>
      </w:r>
      <w:r w:rsidR="003827AE">
        <w:t>,</w:t>
      </w:r>
      <w:r w:rsidR="00D1561F">
        <w:t xml:space="preserve"> </w:t>
      </w:r>
      <w:r w:rsidRPr="00820CE7">
        <w:t xml:space="preserve">e </w:t>
      </w:r>
      <w:r w:rsidR="00D1561F">
        <w:t xml:space="preserve">a </w:t>
      </w:r>
      <w:r w:rsidRPr="00820CE7">
        <w:t xml:space="preserve">introduzir e apoiar programas destinados a melhorar o acesso das cooperativas às novas tecnologias; </w:t>
      </w:r>
    </w:p>
    <w:p w14:paraId="0BE9A8CF" w14:textId="70C9266C" w:rsidR="00092DF3" w:rsidRDefault="00820CE7" w:rsidP="00EC1884">
      <w:pPr>
        <w:jc w:val="both"/>
      </w:pPr>
      <w:r w:rsidRPr="00820CE7">
        <w:t>13</w:t>
      </w:r>
      <w:r w:rsidRPr="009059E0">
        <w:rPr>
          <w:i/>
          <w:iCs/>
        </w:rPr>
        <w:t>. Incentiva</w:t>
      </w:r>
      <w:r w:rsidRPr="00820CE7">
        <w:t xml:space="preserve"> os governos a tomarem medidas adequadas para adotar ou desenvolver legislação e políticas que proporcionem às mulheres igualdade de acesso à terra e apoiem os programas agrícolas e as cooperativas de mulheres, permitindo que essas cooperativas beneficiem dos processos de adjudicação de contratos públicos e </w:t>
      </w:r>
      <w:r w:rsidRPr="00171CBD">
        <w:t xml:space="preserve">privados e aumentem </w:t>
      </w:r>
      <w:r w:rsidR="00171CBD" w:rsidRPr="00171CBD">
        <w:t>as trocas comerciais</w:t>
      </w:r>
      <w:r w:rsidRPr="00171CBD">
        <w:t>;</w:t>
      </w:r>
      <w:r w:rsidRPr="00820CE7">
        <w:t xml:space="preserve"> </w:t>
      </w:r>
    </w:p>
    <w:p w14:paraId="0DD31575" w14:textId="491239A6" w:rsidR="00AB5DAF" w:rsidRDefault="00820CE7" w:rsidP="00EC1884">
      <w:pPr>
        <w:jc w:val="both"/>
      </w:pPr>
      <w:r w:rsidRPr="00820CE7">
        <w:t xml:space="preserve">14. </w:t>
      </w:r>
      <w:r w:rsidRPr="00AB5DAF">
        <w:rPr>
          <w:i/>
          <w:iCs/>
        </w:rPr>
        <w:t xml:space="preserve">Solicita </w:t>
      </w:r>
      <w:r w:rsidRPr="00820CE7">
        <w:t xml:space="preserve">ao Secretário-Geral que, em colaboração com as </w:t>
      </w:r>
      <w:r w:rsidR="00AB5DAF">
        <w:t>o</w:t>
      </w:r>
      <w:r w:rsidR="00581382">
        <w:t xml:space="preserve">rganizações das </w:t>
      </w:r>
      <w:r w:rsidRPr="00820CE7">
        <w:t xml:space="preserve">Nações Unidas </w:t>
      </w:r>
      <w:r w:rsidR="00581382">
        <w:t>competentes</w:t>
      </w:r>
      <w:r w:rsidRPr="00820CE7">
        <w:t xml:space="preserve"> e outras organizações internacionais e </w:t>
      </w:r>
      <w:r w:rsidR="00581382">
        <w:t xml:space="preserve">com as </w:t>
      </w:r>
      <w:r w:rsidRPr="00820CE7">
        <w:t xml:space="preserve">organizações cooperativas </w:t>
      </w:r>
      <w:r w:rsidR="00960830">
        <w:t>regionais</w:t>
      </w:r>
      <w:r w:rsidRPr="00820CE7">
        <w:t xml:space="preserve">, </w:t>
      </w:r>
      <w:r w:rsidR="00960830">
        <w:t>nacionais</w:t>
      </w:r>
      <w:r w:rsidRPr="00820CE7">
        <w:t xml:space="preserve"> e internacionais, continue a apoiar os Estados-Membros, sempre que </w:t>
      </w:r>
      <w:r w:rsidR="009C1A36">
        <w:t>apropriado</w:t>
      </w:r>
      <w:r w:rsidRPr="00820CE7">
        <w:t>, nos seus esforços para criar um ambiente propício ao desenvolvimento das cooperativas, integrando os valores, princípios e modelos empresariais das cooperativas nos programas educativos</w:t>
      </w:r>
      <w:r w:rsidR="009558AD">
        <w:t>,</w:t>
      </w:r>
      <w:r w:rsidRPr="00820CE7">
        <w:t xml:space="preserve">  incluindo currículos</w:t>
      </w:r>
      <w:r w:rsidR="009C1A36">
        <w:t xml:space="preserve"> escolares</w:t>
      </w:r>
      <w:r w:rsidRPr="00820CE7">
        <w:t xml:space="preserve">, conforme adequado, prestando assistência no desenvolvimento dos recursos humanos, aconselhamento técnico e formação e promovendo o intercâmbio de experiências e boas práticas, nomeadamente através da organização de conferências, workshops e seminários a nível nacional e regional, com os recursos disponíveis; </w:t>
      </w:r>
    </w:p>
    <w:p w14:paraId="7DC7056A" w14:textId="7E147906" w:rsidR="00820CE7" w:rsidRPr="002D22C9" w:rsidRDefault="00820CE7" w:rsidP="00EC1884">
      <w:pPr>
        <w:jc w:val="both"/>
      </w:pPr>
      <w:r w:rsidRPr="00820CE7">
        <w:t xml:space="preserve">15. </w:t>
      </w:r>
      <w:r w:rsidRPr="00437B39">
        <w:rPr>
          <w:i/>
          <w:iCs/>
        </w:rPr>
        <w:t>Solicita igualmente</w:t>
      </w:r>
      <w:r w:rsidRPr="00820CE7">
        <w:t xml:space="preserve"> ao Secretário-Geral que apresente à Assembleia Geral, na sua décima oitava sessão, um relatório sobre a aplicação da presente resolução</w:t>
      </w:r>
      <w:r w:rsidR="00437B39">
        <w:t>.</w:t>
      </w:r>
    </w:p>
    <w:sectPr w:rsidR="00820CE7" w:rsidRPr="002D2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FBF1" w14:textId="77777777" w:rsidR="00634986" w:rsidRDefault="00634986" w:rsidP="00183F73">
      <w:pPr>
        <w:spacing w:after="0" w:line="240" w:lineRule="auto"/>
      </w:pPr>
      <w:r>
        <w:separator/>
      </w:r>
    </w:p>
  </w:endnote>
  <w:endnote w:type="continuationSeparator" w:id="0">
    <w:p w14:paraId="31C86923" w14:textId="77777777" w:rsidR="00634986" w:rsidRDefault="00634986" w:rsidP="001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95F9" w14:textId="77777777" w:rsidR="00634986" w:rsidRDefault="00634986" w:rsidP="00183F73">
      <w:pPr>
        <w:spacing w:after="0" w:line="240" w:lineRule="auto"/>
      </w:pPr>
      <w:r>
        <w:separator/>
      </w:r>
    </w:p>
  </w:footnote>
  <w:footnote w:type="continuationSeparator" w:id="0">
    <w:p w14:paraId="6E93067F" w14:textId="77777777" w:rsidR="00634986" w:rsidRDefault="00634986" w:rsidP="00183F73">
      <w:pPr>
        <w:spacing w:after="0" w:line="240" w:lineRule="auto"/>
      </w:pPr>
      <w:r>
        <w:continuationSeparator/>
      </w:r>
    </w:p>
  </w:footnote>
  <w:footnote w:id="1">
    <w:p w14:paraId="3B3C05A9" w14:textId="1ABC44BC" w:rsidR="00183F73" w:rsidRDefault="00183F7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F374F">
        <w:t xml:space="preserve">Resolução </w:t>
      </w:r>
      <w:hyperlink r:id="rId1" w:history="1">
        <w:r w:rsidR="00CF374F" w:rsidRPr="00CF374F">
          <w:rPr>
            <w:rStyle w:val="Hiperligao"/>
          </w:rPr>
          <w:t>70/01</w:t>
        </w:r>
      </w:hyperlink>
    </w:p>
  </w:footnote>
  <w:footnote w:id="2">
    <w:p w14:paraId="43926880" w14:textId="01EF9A87" w:rsidR="00CF374F" w:rsidRDefault="00CF374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40B4D">
        <w:t xml:space="preserve">Resolução </w:t>
      </w:r>
      <w:hyperlink r:id="rId2" w:history="1">
        <w:r w:rsidR="0020011D" w:rsidRPr="0020011D">
          <w:rPr>
            <w:rStyle w:val="Hiperligao"/>
          </w:rPr>
          <w:t>69/303</w:t>
        </w:r>
      </w:hyperlink>
      <w:r w:rsidR="0020011D">
        <w:t>, Anexo</w:t>
      </w:r>
    </w:p>
  </w:footnote>
  <w:footnote w:id="3">
    <w:p w14:paraId="4B3F2BEC" w14:textId="7A3E3CCA" w:rsidR="00D64E48" w:rsidRDefault="00D64E4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A51A49">
          <w:rPr>
            <w:rStyle w:val="Hiperligao"/>
          </w:rPr>
          <w:t>A/78/187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E7"/>
    <w:rsid w:val="00023322"/>
    <w:rsid w:val="00040B4D"/>
    <w:rsid w:val="000430BF"/>
    <w:rsid w:val="00067E84"/>
    <w:rsid w:val="000827A0"/>
    <w:rsid w:val="00092DF3"/>
    <w:rsid w:val="000C23D4"/>
    <w:rsid w:val="000C7978"/>
    <w:rsid w:val="00105453"/>
    <w:rsid w:val="00112804"/>
    <w:rsid w:val="00154BED"/>
    <w:rsid w:val="00171CBD"/>
    <w:rsid w:val="00174A01"/>
    <w:rsid w:val="001762EF"/>
    <w:rsid w:val="00176ED0"/>
    <w:rsid w:val="00177117"/>
    <w:rsid w:val="00183F73"/>
    <w:rsid w:val="001B0EB5"/>
    <w:rsid w:val="001B6CA2"/>
    <w:rsid w:val="001C77D8"/>
    <w:rsid w:val="001D5994"/>
    <w:rsid w:val="001E4541"/>
    <w:rsid w:val="0020011D"/>
    <w:rsid w:val="002270CA"/>
    <w:rsid w:val="002635BD"/>
    <w:rsid w:val="00270D3F"/>
    <w:rsid w:val="002A7735"/>
    <w:rsid w:val="002D22C9"/>
    <w:rsid w:val="002E16C6"/>
    <w:rsid w:val="002F4634"/>
    <w:rsid w:val="00315474"/>
    <w:rsid w:val="0032073F"/>
    <w:rsid w:val="003408DA"/>
    <w:rsid w:val="00352B0F"/>
    <w:rsid w:val="0038212B"/>
    <w:rsid w:val="003827AE"/>
    <w:rsid w:val="003A0194"/>
    <w:rsid w:val="003A19F8"/>
    <w:rsid w:val="003A63B8"/>
    <w:rsid w:val="003E0566"/>
    <w:rsid w:val="00401D3E"/>
    <w:rsid w:val="0040239B"/>
    <w:rsid w:val="004100F7"/>
    <w:rsid w:val="00410E1E"/>
    <w:rsid w:val="0042388F"/>
    <w:rsid w:val="00437B39"/>
    <w:rsid w:val="004F200C"/>
    <w:rsid w:val="004F6B72"/>
    <w:rsid w:val="00517316"/>
    <w:rsid w:val="00581382"/>
    <w:rsid w:val="005F73D9"/>
    <w:rsid w:val="00614807"/>
    <w:rsid w:val="006243B3"/>
    <w:rsid w:val="00634986"/>
    <w:rsid w:val="00650BA1"/>
    <w:rsid w:val="00656E77"/>
    <w:rsid w:val="00660C50"/>
    <w:rsid w:val="00671E11"/>
    <w:rsid w:val="006811B5"/>
    <w:rsid w:val="00696D4C"/>
    <w:rsid w:val="007225DC"/>
    <w:rsid w:val="00740924"/>
    <w:rsid w:val="00747344"/>
    <w:rsid w:val="00775C83"/>
    <w:rsid w:val="00787C6E"/>
    <w:rsid w:val="007A77BA"/>
    <w:rsid w:val="007B2D1E"/>
    <w:rsid w:val="007C148B"/>
    <w:rsid w:val="007E4654"/>
    <w:rsid w:val="00820CE7"/>
    <w:rsid w:val="0083022D"/>
    <w:rsid w:val="00862EE9"/>
    <w:rsid w:val="008919EB"/>
    <w:rsid w:val="008E0F12"/>
    <w:rsid w:val="008F1F37"/>
    <w:rsid w:val="009043C1"/>
    <w:rsid w:val="009059E0"/>
    <w:rsid w:val="0093414B"/>
    <w:rsid w:val="009426BF"/>
    <w:rsid w:val="00945604"/>
    <w:rsid w:val="009558AD"/>
    <w:rsid w:val="00960830"/>
    <w:rsid w:val="009C1A36"/>
    <w:rsid w:val="009D60DF"/>
    <w:rsid w:val="00A25168"/>
    <w:rsid w:val="00A44B19"/>
    <w:rsid w:val="00A501ED"/>
    <w:rsid w:val="00A51A49"/>
    <w:rsid w:val="00A64E76"/>
    <w:rsid w:val="00A73C58"/>
    <w:rsid w:val="00A95DA8"/>
    <w:rsid w:val="00AA07C5"/>
    <w:rsid w:val="00AB4A12"/>
    <w:rsid w:val="00AB5DAF"/>
    <w:rsid w:val="00AB60ED"/>
    <w:rsid w:val="00AC401B"/>
    <w:rsid w:val="00B23CD7"/>
    <w:rsid w:val="00B7083B"/>
    <w:rsid w:val="00B91BC4"/>
    <w:rsid w:val="00BA5A40"/>
    <w:rsid w:val="00BF6192"/>
    <w:rsid w:val="00C104D4"/>
    <w:rsid w:val="00C23419"/>
    <w:rsid w:val="00CA37A2"/>
    <w:rsid w:val="00CC46EF"/>
    <w:rsid w:val="00CE573C"/>
    <w:rsid w:val="00CF374F"/>
    <w:rsid w:val="00D06254"/>
    <w:rsid w:val="00D1561F"/>
    <w:rsid w:val="00D26425"/>
    <w:rsid w:val="00D64E48"/>
    <w:rsid w:val="00DA2606"/>
    <w:rsid w:val="00DB4F9B"/>
    <w:rsid w:val="00DF0C4A"/>
    <w:rsid w:val="00DF18F7"/>
    <w:rsid w:val="00DF57DE"/>
    <w:rsid w:val="00E10286"/>
    <w:rsid w:val="00E42C3A"/>
    <w:rsid w:val="00E50191"/>
    <w:rsid w:val="00EC1884"/>
    <w:rsid w:val="00ED4B0D"/>
    <w:rsid w:val="00EF366C"/>
    <w:rsid w:val="00F2369C"/>
    <w:rsid w:val="00F272BE"/>
    <w:rsid w:val="00F34A4E"/>
    <w:rsid w:val="00F8382A"/>
    <w:rsid w:val="00F959AD"/>
    <w:rsid w:val="00F95DB7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58EB"/>
  <w15:chartTrackingRefBased/>
  <w15:docId w15:val="{3B498FA6-7EE5-4E28-A843-8D786956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D22C9"/>
    <w:rPr>
      <w:color w:val="666666"/>
    </w:rPr>
  </w:style>
  <w:style w:type="character" w:styleId="Hiperligao">
    <w:name w:val="Hyperlink"/>
    <w:basedOn w:val="Tipodeletrapredefinidodopargrafo"/>
    <w:uiPriority w:val="99"/>
    <w:unhideWhenUsed/>
    <w:rsid w:val="00A501E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501E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83F7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83F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83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N95/765/61/PDF/N9576561.pdf?OpenElement" TargetMode="External"/><Relationship Id="rId13" Type="http://schemas.openxmlformats.org/officeDocument/2006/relationships/hyperlink" Target="https://documents-dds-ny.un.org/doc/UNDOC/GEN/N05/495/52/PDF/N0549552.pdf?OpenElement" TargetMode="External"/><Relationship Id="rId18" Type="http://schemas.openxmlformats.org/officeDocument/2006/relationships/hyperlink" Target="https://documents-dds-ny.un.org/doc/UNDOC/GEN/N13/447/43/PDF/N1344743.pdf?OpenElemen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uments-dds-ny.un.org/doc/UNDOC/GEN/N19/422/40/PDF/N1942240.pdf?OpenElement" TargetMode="External"/><Relationship Id="rId7" Type="http://schemas.openxmlformats.org/officeDocument/2006/relationships/hyperlink" Target="https://daccess-ods.un.org/access.nsf/Get?OpenAgent&amp;DS=A/RES/47/90&amp;Lang=E" TargetMode="External"/><Relationship Id="rId12" Type="http://schemas.openxmlformats.org/officeDocument/2006/relationships/hyperlink" Target="https://documents-dds-ny.un.org/doc/UNDOC/GEN/N03/502/44/PDF/N0350244.pdf?OpenElement" TargetMode="External"/><Relationship Id="rId17" Type="http://schemas.openxmlformats.org/officeDocument/2006/relationships/hyperlink" Target="https://documents-dds-ny.un.org/doc/UNDOC/GEN/N11/466/20/PDF/N1146620.pdf?OpenElem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uments-dds-ny.un.org/doc/UNDOC/GEN/N10/523/58/PDF/N1052358.pdf?OpenElement" TargetMode="External"/><Relationship Id="rId20" Type="http://schemas.openxmlformats.org/officeDocument/2006/relationships/hyperlink" Target="https://daccess-ods.un.org/tmp/2627024.3525505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uments-dds-ny.un.org/doc/UNDOC/GEN/N01/481/26/PDF/N0148126.pdf?OpenElement" TargetMode="External"/><Relationship Id="rId24" Type="http://schemas.openxmlformats.org/officeDocument/2006/relationships/hyperlink" Target="https://daccess-ods.un.org/tmp/6589091.4201736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uments-dds-ny.un.org/doc/UNDOC/GEN/N09/469/99/PDF/N0946999.pdf?OpenElement" TargetMode="External"/><Relationship Id="rId23" Type="http://schemas.openxmlformats.org/officeDocument/2006/relationships/hyperlink" Target="https://daccess-ods.un.org/tmp/656587.332487106.html" TargetMode="External"/><Relationship Id="rId10" Type="http://schemas.openxmlformats.org/officeDocument/2006/relationships/hyperlink" Target="https://daccess-ods.un.org/tmp/6441382.16972351.html" TargetMode="External"/><Relationship Id="rId19" Type="http://schemas.openxmlformats.org/officeDocument/2006/relationships/hyperlink" Target="https://daccess-ods.un.org/tmp/4564968.645572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ccess-ods.un.org/tmp/4980233.31165314.html" TargetMode="External"/><Relationship Id="rId14" Type="http://schemas.openxmlformats.org/officeDocument/2006/relationships/hyperlink" Target="https://documents-dds-ny.un.org/doc/UNDOC/GEN/N07/471/45/PDF/N0747145.pdf?OpenElement" TargetMode="External"/><Relationship Id="rId22" Type="http://schemas.openxmlformats.org/officeDocument/2006/relationships/hyperlink" Target="https://documents-dds-ny.un.org/doc/UNDOC/GEN/N21/401/05/PDF/N2140105.pdf?OpenEleme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ccess-ods.un.org/tmp/4351004.95815277.html" TargetMode="External"/><Relationship Id="rId2" Type="http://schemas.openxmlformats.org/officeDocument/2006/relationships/hyperlink" Target="https://documents-dds-ny.un.org/doc/UNDOC/GEN/N15/232/22/PDF/N1523222.pdf?OpenElement" TargetMode="External"/><Relationship Id="rId1" Type="http://schemas.openxmlformats.org/officeDocument/2006/relationships/hyperlink" Target="https://documents-dds-ny.un.org/doc/UNDOC/GEN/N15/291/89/PDF/N1529189.pdf?OpenEle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F5A9-24AA-48DF-AF79-7520E683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2185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Farelo</dc:creator>
  <cp:keywords/>
  <dc:description/>
  <cp:lastModifiedBy>Filipa Farelo</cp:lastModifiedBy>
  <cp:revision>124</cp:revision>
  <dcterms:created xsi:type="dcterms:W3CDTF">2023-11-23T09:33:00Z</dcterms:created>
  <dcterms:modified xsi:type="dcterms:W3CDTF">2023-11-27T14:48:00Z</dcterms:modified>
</cp:coreProperties>
</file>